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7" w:rsidRDefault="00520137" w:rsidP="00520137">
      <w:pPr>
        <w:pStyle w:val="summary"/>
        <w:rPr>
          <w:rFonts w:cs="Arial"/>
        </w:rPr>
      </w:pPr>
      <w:r w:rsidRPr="00653EBF">
        <w:rPr>
          <w:rFonts w:cs="Arial"/>
        </w:rPr>
        <w:t>Biography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DA6378" w:rsidRPr="00653EBF" w:rsidTr="00BC1C0C">
        <w:trPr>
          <w:trHeight w:val="2240"/>
        </w:trPr>
        <w:tc>
          <w:tcPr>
            <w:tcW w:w="2088" w:type="dxa"/>
            <w:shd w:val="clear" w:color="auto" w:fill="auto"/>
          </w:tcPr>
          <w:p w:rsidR="00DA6378" w:rsidRPr="00653EBF" w:rsidRDefault="00DA6378" w:rsidP="00BC1C0C">
            <w:r>
              <w:rPr>
                <w:noProof/>
                <w:lang w:val="en-US" w:eastAsia="zh-CN"/>
              </w:rPr>
              <w:drawing>
                <wp:inline distT="0" distB="0" distL="0" distR="0" wp14:anchorId="6E6EE78E" wp14:editId="2FB62A19">
                  <wp:extent cx="1164590" cy="1362710"/>
                  <wp:effectExtent l="0" t="0" r="0" b="8890"/>
                  <wp:docPr id="1" name="Picture 2" descr="Description: Description: Chang-Hasnain, Con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hang-Hasnain, Con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43C" w:rsidRPr="00DA6378" w:rsidRDefault="00A332EE" w:rsidP="00DE696D">
      <w:pPr>
        <w:jc w:val="both"/>
        <w:rPr>
          <w:rFonts w:ascii="Arial" w:hAnsi="Arial" w:cs="Arial"/>
          <w:sz w:val="22"/>
          <w:szCs w:val="22"/>
        </w:rPr>
      </w:pPr>
      <w:r w:rsidRPr="00DA6378">
        <w:rPr>
          <w:rFonts w:ascii="Arial" w:hAnsi="Arial" w:cs="Arial"/>
          <w:sz w:val="22"/>
          <w:szCs w:val="22"/>
        </w:rPr>
        <w:t>Connie Chang-Hasnain is Associate Dean for Strategic Alliances of College of Engineering</w:t>
      </w:r>
      <w:r>
        <w:rPr>
          <w:rFonts w:ascii="Arial" w:hAnsi="Arial" w:cs="Arial"/>
          <w:sz w:val="22"/>
          <w:szCs w:val="22"/>
        </w:rPr>
        <w:t xml:space="preserve"> and </w:t>
      </w:r>
      <w:r w:rsidRPr="00DA6378">
        <w:rPr>
          <w:rFonts w:ascii="Arial" w:hAnsi="Arial" w:cs="Arial"/>
          <w:sz w:val="22"/>
          <w:szCs w:val="22"/>
        </w:rPr>
        <w:t xml:space="preserve">Whinnery Distinguished Chair Professor in Electrical Engineering and Computer Sciences </w:t>
      </w:r>
      <w:r>
        <w:rPr>
          <w:rFonts w:ascii="Arial" w:hAnsi="Arial" w:cs="Arial"/>
          <w:sz w:val="22"/>
          <w:szCs w:val="22"/>
        </w:rPr>
        <w:t>at the</w:t>
      </w:r>
      <w:r w:rsidRPr="00DA6378">
        <w:rPr>
          <w:rFonts w:ascii="Arial" w:hAnsi="Arial" w:cs="Arial"/>
          <w:sz w:val="22"/>
          <w:szCs w:val="22"/>
        </w:rPr>
        <w:t xml:space="preserve"> University of California, Berkeley.  She </w:t>
      </w:r>
      <w:r>
        <w:rPr>
          <w:rFonts w:ascii="Arial" w:hAnsi="Arial" w:cs="Arial"/>
          <w:sz w:val="22"/>
          <w:szCs w:val="22"/>
        </w:rPr>
        <w:t xml:space="preserve">has been the Founding Co-Director of Tsinghua-Berkeley Shenzhen Institute since 2015.  </w:t>
      </w:r>
      <w:r w:rsidR="00246C8C" w:rsidRPr="00DA6378">
        <w:rPr>
          <w:rFonts w:ascii="Arial" w:hAnsi="Arial" w:cs="Arial"/>
          <w:sz w:val="22"/>
          <w:szCs w:val="22"/>
        </w:rPr>
        <w:t xml:space="preserve">She is </w:t>
      </w:r>
      <w:r w:rsidR="00246C8C">
        <w:rPr>
          <w:rFonts w:ascii="Arial" w:hAnsi="Arial" w:cs="Arial"/>
          <w:sz w:val="22"/>
          <w:szCs w:val="22"/>
        </w:rPr>
        <w:t>also the</w:t>
      </w:r>
      <w:r>
        <w:rPr>
          <w:rFonts w:ascii="Arial" w:hAnsi="Arial" w:cs="Arial"/>
          <w:sz w:val="22"/>
          <w:szCs w:val="22"/>
        </w:rPr>
        <w:t xml:space="preserve"> Chief Academic Officer of </w:t>
      </w:r>
      <w:r w:rsidRPr="00A332EE">
        <w:rPr>
          <w:rFonts w:ascii="Arial" w:hAnsi="Arial" w:cs="Arial"/>
          <w:sz w:val="22"/>
          <w:szCs w:val="22"/>
        </w:rPr>
        <w:t xml:space="preserve">Berkeley Education Alliance for Research in Singapore (BEARS) </w:t>
      </w:r>
      <w:r w:rsidR="00246C8C">
        <w:rPr>
          <w:rFonts w:ascii="Arial" w:hAnsi="Arial" w:cs="Arial"/>
          <w:sz w:val="22"/>
          <w:szCs w:val="22"/>
        </w:rPr>
        <w:t xml:space="preserve">since April 2015.  </w:t>
      </w:r>
      <w:r w:rsidR="0084743C" w:rsidRPr="00DA6378">
        <w:rPr>
          <w:rFonts w:ascii="Arial" w:hAnsi="Arial" w:cs="Arial"/>
          <w:sz w:val="22"/>
          <w:szCs w:val="22"/>
        </w:rPr>
        <w:t xml:space="preserve">Prior to joining the Berkeley faculty, Dr. Chang-Hasnain was a member of the technical staff at Bellcore (1987–1992) and </w:t>
      </w:r>
      <w:r w:rsidR="00C9176B" w:rsidRPr="00DA6378">
        <w:rPr>
          <w:rFonts w:ascii="Arial" w:hAnsi="Arial" w:cs="Arial"/>
          <w:sz w:val="22"/>
          <w:szCs w:val="22"/>
        </w:rPr>
        <w:t>Assistant</w:t>
      </w:r>
      <w:r w:rsidR="0084743C" w:rsidRPr="00DA6378">
        <w:rPr>
          <w:rFonts w:ascii="Arial" w:hAnsi="Arial" w:cs="Arial"/>
          <w:sz w:val="22"/>
          <w:szCs w:val="22"/>
        </w:rPr>
        <w:t xml:space="preserve"> Professor of Electrical Engineering a</w:t>
      </w:r>
      <w:r w:rsidR="00C9176B" w:rsidRPr="00DA6378">
        <w:rPr>
          <w:rFonts w:ascii="Arial" w:hAnsi="Arial" w:cs="Arial"/>
          <w:sz w:val="22"/>
          <w:szCs w:val="22"/>
        </w:rPr>
        <w:t>t Stanford University (1992–1995</w:t>
      </w:r>
      <w:r w:rsidR="0084743C" w:rsidRPr="00DA6378">
        <w:rPr>
          <w:rFonts w:ascii="Arial" w:hAnsi="Arial" w:cs="Arial"/>
          <w:sz w:val="22"/>
          <w:szCs w:val="22"/>
        </w:rPr>
        <w:t xml:space="preserve">).  </w:t>
      </w:r>
    </w:p>
    <w:p w:rsidR="0084743C" w:rsidRPr="00DA6378" w:rsidRDefault="0084743C" w:rsidP="0084743C">
      <w:pPr>
        <w:jc w:val="both"/>
        <w:rPr>
          <w:rFonts w:ascii="Arial" w:hAnsi="Arial" w:cs="Arial"/>
          <w:sz w:val="22"/>
          <w:szCs w:val="22"/>
        </w:rPr>
      </w:pPr>
    </w:p>
    <w:p w:rsidR="00DB33FA" w:rsidRDefault="0084743C" w:rsidP="0084743C">
      <w:pPr>
        <w:jc w:val="both"/>
        <w:rPr>
          <w:rFonts w:ascii="Arial" w:hAnsi="Arial" w:cs="Arial"/>
          <w:sz w:val="22"/>
          <w:szCs w:val="22"/>
        </w:rPr>
      </w:pPr>
      <w:r w:rsidRPr="00DA6378">
        <w:rPr>
          <w:rFonts w:ascii="Arial" w:hAnsi="Arial" w:cs="Arial"/>
          <w:sz w:val="22"/>
          <w:szCs w:val="22"/>
        </w:rPr>
        <w:t>Professor Chang-Hasnain</w:t>
      </w:r>
      <w:r w:rsidR="00C17948" w:rsidRPr="00DA6378">
        <w:rPr>
          <w:rFonts w:ascii="Arial" w:hAnsi="Arial" w:cs="Arial"/>
          <w:sz w:val="22"/>
          <w:szCs w:val="22"/>
        </w:rPr>
        <w:t xml:space="preserve"> has </w:t>
      </w:r>
      <w:r w:rsidR="00FE1F19">
        <w:rPr>
          <w:rFonts w:ascii="Arial" w:hAnsi="Arial" w:cs="Arial"/>
          <w:sz w:val="22"/>
          <w:szCs w:val="22"/>
        </w:rPr>
        <w:t xml:space="preserve">been honored with </w:t>
      </w:r>
      <w:r w:rsidR="00246C8C">
        <w:rPr>
          <w:rFonts w:ascii="Arial" w:hAnsi="Arial" w:cs="Arial"/>
          <w:sz w:val="22"/>
          <w:szCs w:val="22"/>
        </w:rPr>
        <w:t xml:space="preserve">many awards including </w:t>
      </w:r>
      <w:r w:rsidR="00FE1F19">
        <w:rPr>
          <w:rFonts w:ascii="Arial" w:hAnsi="Arial" w:cs="Arial"/>
          <w:sz w:val="22"/>
          <w:szCs w:val="22"/>
        </w:rPr>
        <w:t xml:space="preserve">the </w:t>
      </w:r>
      <w:r w:rsidR="00FE1F19" w:rsidRPr="00FE1F19">
        <w:rPr>
          <w:rFonts w:ascii="Arial" w:hAnsi="Arial" w:cs="Arial"/>
          <w:sz w:val="22"/>
          <w:szCs w:val="22"/>
        </w:rPr>
        <w:t>UNESCO Medal For the Development of Nanoscience and Nanotechnologies</w:t>
      </w:r>
      <w:r w:rsidR="00FE1F19">
        <w:rPr>
          <w:rFonts w:ascii="Arial" w:hAnsi="Arial" w:cs="Arial"/>
          <w:sz w:val="22"/>
          <w:szCs w:val="22"/>
        </w:rPr>
        <w:t xml:space="preserve"> (2015</w:t>
      </w:r>
      <w:r w:rsidR="00FE1F19" w:rsidRPr="00DA6378">
        <w:rPr>
          <w:rFonts w:ascii="Arial" w:hAnsi="Arial" w:cs="Arial"/>
          <w:sz w:val="22"/>
          <w:szCs w:val="22"/>
        </w:rPr>
        <w:t>)</w:t>
      </w:r>
      <w:r w:rsidR="00FE1F19" w:rsidRPr="00FE1F19">
        <w:rPr>
          <w:rFonts w:ascii="Arial" w:hAnsi="Arial" w:cs="Arial"/>
          <w:sz w:val="22"/>
          <w:szCs w:val="22"/>
        </w:rPr>
        <w:t xml:space="preserve">, </w:t>
      </w:r>
      <w:r w:rsidRPr="00DA6378">
        <w:rPr>
          <w:rFonts w:ascii="Arial" w:hAnsi="Arial" w:cs="Arial"/>
          <w:sz w:val="22"/>
          <w:szCs w:val="22"/>
        </w:rPr>
        <w:t xml:space="preserve">IEEE </w:t>
      </w:r>
      <w:r w:rsidRPr="00DA6378">
        <w:rPr>
          <w:rFonts w:ascii="Arial" w:hAnsi="Arial" w:cs="Arial"/>
          <w:i/>
          <w:sz w:val="22"/>
          <w:szCs w:val="22"/>
        </w:rPr>
        <w:t>David Sarnoff Award</w:t>
      </w:r>
      <w:r w:rsidRPr="00DA6378">
        <w:rPr>
          <w:rFonts w:ascii="Arial" w:hAnsi="Arial" w:cs="Arial"/>
          <w:sz w:val="22"/>
          <w:szCs w:val="22"/>
        </w:rPr>
        <w:t xml:space="preserve"> (2011), the OSA </w:t>
      </w:r>
      <w:r w:rsidRPr="00DA6378">
        <w:rPr>
          <w:rFonts w:ascii="Arial" w:hAnsi="Arial" w:cs="Arial"/>
          <w:i/>
          <w:sz w:val="22"/>
          <w:szCs w:val="22"/>
        </w:rPr>
        <w:t>Nick Holonyak Jr. Award</w:t>
      </w:r>
      <w:r w:rsidRPr="00DA6378">
        <w:rPr>
          <w:rFonts w:ascii="Arial" w:hAnsi="Arial" w:cs="Arial"/>
          <w:sz w:val="22"/>
          <w:szCs w:val="22"/>
        </w:rPr>
        <w:t xml:space="preserve"> (2007),</w:t>
      </w:r>
      <w:r w:rsidR="00246C8C">
        <w:rPr>
          <w:rFonts w:ascii="Arial" w:hAnsi="Arial" w:cs="Arial"/>
          <w:sz w:val="22"/>
          <w:szCs w:val="22"/>
        </w:rPr>
        <w:t xml:space="preserve"> etc. </w:t>
      </w:r>
      <w:r w:rsidRPr="00DA6378">
        <w:rPr>
          <w:rFonts w:ascii="Arial" w:hAnsi="Arial" w:cs="Arial"/>
          <w:sz w:val="22"/>
          <w:szCs w:val="22"/>
        </w:rPr>
        <w:t xml:space="preserve">Additionally, she has been awarded with a </w:t>
      </w:r>
      <w:bookmarkStart w:id="0" w:name="_GoBack"/>
      <w:r w:rsidR="00276FA3" w:rsidRPr="00276FA3">
        <w:rPr>
          <w:rFonts w:ascii="Arial" w:hAnsi="Arial" w:cs="Arial"/>
          <w:i/>
          <w:sz w:val="22"/>
          <w:szCs w:val="22"/>
        </w:rPr>
        <w:t xml:space="preserve">Vannevar Bush </w:t>
      </w:r>
      <w:bookmarkEnd w:id="0"/>
      <w:r w:rsidRPr="00DA6378">
        <w:rPr>
          <w:rFonts w:ascii="Arial" w:hAnsi="Arial" w:cs="Arial"/>
          <w:i/>
          <w:sz w:val="22"/>
          <w:szCs w:val="22"/>
        </w:rPr>
        <w:t>Faculty Fellowship</w:t>
      </w:r>
      <w:r w:rsidRPr="00DA6378">
        <w:rPr>
          <w:rFonts w:ascii="Arial" w:hAnsi="Arial" w:cs="Arial"/>
          <w:sz w:val="22"/>
          <w:szCs w:val="22"/>
        </w:rPr>
        <w:t xml:space="preserve"> by the</w:t>
      </w:r>
      <w:r w:rsidR="00C9176B" w:rsidRPr="00DA6378">
        <w:rPr>
          <w:rFonts w:ascii="Arial" w:hAnsi="Arial" w:cs="Arial"/>
          <w:sz w:val="22"/>
          <w:szCs w:val="22"/>
        </w:rPr>
        <w:t xml:space="preserve"> US</w:t>
      </w:r>
      <w:r w:rsidRPr="00DA6378">
        <w:rPr>
          <w:rFonts w:ascii="Arial" w:hAnsi="Arial" w:cs="Arial"/>
          <w:sz w:val="22"/>
          <w:szCs w:val="22"/>
        </w:rPr>
        <w:t xml:space="preserve"> Department of Defense (2008), a </w:t>
      </w:r>
      <w:r w:rsidRPr="00DA6378">
        <w:rPr>
          <w:rFonts w:ascii="Arial" w:hAnsi="Arial" w:cs="Arial"/>
          <w:i/>
          <w:sz w:val="22"/>
          <w:szCs w:val="22"/>
        </w:rPr>
        <w:t>Humboldt Research Award</w:t>
      </w:r>
      <w:r w:rsidRPr="00DA6378">
        <w:rPr>
          <w:rFonts w:ascii="Arial" w:hAnsi="Arial" w:cs="Arial"/>
          <w:sz w:val="22"/>
          <w:szCs w:val="22"/>
        </w:rPr>
        <w:t xml:space="preserve"> (2009), and a </w:t>
      </w:r>
      <w:r w:rsidRPr="00DA6378">
        <w:rPr>
          <w:rFonts w:ascii="Arial" w:hAnsi="Arial" w:cs="Arial"/>
          <w:i/>
          <w:sz w:val="22"/>
          <w:szCs w:val="22"/>
        </w:rPr>
        <w:t>Guggenheim Fellowship</w:t>
      </w:r>
      <w:r w:rsidRPr="00DA6378">
        <w:rPr>
          <w:rFonts w:ascii="Arial" w:hAnsi="Arial" w:cs="Arial"/>
          <w:sz w:val="22"/>
          <w:szCs w:val="22"/>
        </w:rPr>
        <w:t xml:space="preserve"> (2009).  She was a member of the USAF Scientific Advisory Board, the IEEE LEOS Board of Governors, OSA Board of Directors, and the Board on Assessment of NIST Programs, National Research Council.   She </w:t>
      </w:r>
      <w:r w:rsidR="00A925B3" w:rsidRPr="00DA6378">
        <w:rPr>
          <w:rFonts w:ascii="Arial" w:hAnsi="Arial" w:cs="Arial"/>
          <w:sz w:val="22"/>
          <w:szCs w:val="22"/>
        </w:rPr>
        <w:t>was</w:t>
      </w:r>
      <w:r w:rsidRPr="00DA6378">
        <w:rPr>
          <w:rFonts w:ascii="Arial" w:hAnsi="Arial" w:cs="Arial"/>
          <w:sz w:val="22"/>
          <w:szCs w:val="22"/>
        </w:rPr>
        <w:t xml:space="preserve"> the Editor-in-Chief </w:t>
      </w:r>
      <w:r w:rsidR="00AA05AD" w:rsidRPr="00DA6378">
        <w:rPr>
          <w:rFonts w:ascii="Arial" w:hAnsi="Arial" w:cs="Arial"/>
          <w:sz w:val="22"/>
          <w:szCs w:val="22"/>
        </w:rPr>
        <w:t xml:space="preserve">of </w:t>
      </w:r>
      <w:r w:rsidRPr="00DA6378">
        <w:rPr>
          <w:rFonts w:ascii="Arial" w:hAnsi="Arial" w:cs="Arial"/>
          <w:sz w:val="22"/>
          <w:szCs w:val="22"/>
        </w:rPr>
        <w:t>Journa</w:t>
      </w:r>
      <w:r w:rsidR="00A925B3" w:rsidRPr="00DA6378">
        <w:rPr>
          <w:rFonts w:ascii="Arial" w:hAnsi="Arial" w:cs="Arial"/>
          <w:sz w:val="22"/>
          <w:szCs w:val="22"/>
        </w:rPr>
        <w:t xml:space="preserve">l of Lightwave Technology </w:t>
      </w:r>
      <w:r w:rsidRPr="00DA6378">
        <w:rPr>
          <w:rFonts w:ascii="Arial" w:hAnsi="Arial" w:cs="Arial"/>
          <w:sz w:val="22"/>
          <w:szCs w:val="22"/>
        </w:rPr>
        <w:t>2007</w:t>
      </w:r>
      <w:r w:rsidR="00AA05AD" w:rsidRPr="00DA6378">
        <w:rPr>
          <w:rFonts w:ascii="Arial" w:hAnsi="Arial" w:cs="Arial"/>
          <w:sz w:val="22"/>
          <w:szCs w:val="22"/>
        </w:rPr>
        <w:t>-2012.</w:t>
      </w:r>
      <w:r w:rsidR="007C6AAD" w:rsidRPr="007C6AAD">
        <w:rPr>
          <w:rFonts w:ascii="Arial" w:hAnsi="Arial" w:cs="Arial"/>
          <w:sz w:val="22"/>
          <w:szCs w:val="22"/>
        </w:rPr>
        <w:t xml:space="preserve"> </w:t>
      </w:r>
      <w:r w:rsidR="007C6AAD" w:rsidRPr="00DA6378">
        <w:rPr>
          <w:rFonts w:ascii="Arial" w:hAnsi="Arial" w:cs="Arial"/>
          <w:sz w:val="22"/>
          <w:szCs w:val="22"/>
        </w:rPr>
        <w:t>Professor Chang-Hasnain</w:t>
      </w:r>
      <w:r w:rsidR="007C6AAD">
        <w:rPr>
          <w:rFonts w:ascii="Arial" w:hAnsi="Arial" w:cs="Arial"/>
          <w:sz w:val="22"/>
          <w:szCs w:val="22"/>
        </w:rPr>
        <w:t xml:space="preserve"> is a fellow of IEEE, OSA and member of the National Academy of Engineering.</w:t>
      </w:r>
    </w:p>
    <w:p w:rsidR="00E00B23" w:rsidRDefault="00E00B23" w:rsidP="0084743C">
      <w:pPr>
        <w:jc w:val="both"/>
        <w:rPr>
          <w:rFonts w:ascii="Arial" w:hAnsi="Arial" w:cs="Arial"/>
          <w:sz w:val="22"/>
          <w:szCs w:val="22"/>
        </w:rPr>
      </w:pPr>
    </w:p>
    <w:sectPr w:rsidR="00E00B23" w:rsidSect="00BD53BA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A823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C6D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69D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4C00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708D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D456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8E9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1207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09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2A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44"/>
    <w:rsid w:val="00015E0E"/>
    <w:rsid w:val="00037386"/>
    <w:rsid w:val="000639F6"/>
    <w:rsid w:val="0006730B"/>
    <w:rsid w:val="001A660C"/>
    <w:rsid w:val="001C5CDD"/>
    <w:rsid w:val="001C77D8"/>
    <w:rsid w:val="001D21BB"/>
    <w:rsid w:val="00201621"/>
    <w:rsid w:val="00203185"/>
    <w:rsid w:val="00211D86"/>
    <w:rsid w:val="00233000"/>
    <w:rsid w:val="00246C8C"/>
    <w:rsid w:val="00276FA3"/>
    <w:rsid w:val="00352CAC"/>
    <w:rsid w:val="00392285"/>
    <w:rsid w:val="003B2686"/>
    <w:rsid w:val="00440734"/>
    <w:rsid w:val="004A21CB"/>
    <w:rsid w:val="004C723E"/>
    <w:rsid w:val="00505DB5"/>
    <w:rsid w:val="00520137"/>
    <w:rsid w:val="00556C65"/>
    <w:rsid w:val="005F4908"/>
    <w:rsid w:val="00623B27"/>
    <w:rsid w:val="00630630"/>
    <w:rsid w:val="0068087D"/>
    <w:rsid w:val="00705F0E"/>
    <w:rsid w:val="007231FC"/>
    <w:rsid w:val="007C6AAD"/>
    <w:rsid w:val="00844198"/>
    <w:rsid w:val="0084743C"/>
    <w:rsid w:val="00886B6B"/>
    <w:rsid w:val="008A728B"/>
    <w:rsid w:val="009266CC"/>
    <w:rsid w:val="009A45FD"/>
    <w:rsid w:val="009B1A89"/>
    <w:rsid w:val="00A00B4B"/>
    <w:rsid w:val="00A05F39"/>
    <w:rsid w:val="00A16D46"/>
    <w:rsid w:val="00A2456A"/>
    <w:rsid w:val="00A32749"/>
    <w:rsid w:val="00A332EE"/>
    <w:rsid w:val="00A36009"/>
    <w:rsid w:val="00A925B3"/>
    <w:rsid w:val="00AA05AD"/>
    <w:rsid w:val="00AE446A"/>
    <w:rsid w:val="00AE5E64"/>
    <w:rsid w:val="00B0594D"/>
    <w:rsid w:val="00BC36BC"/>
    <w:rsid w:val="00BD53BA"/>
    <w:rsid w:val="00BF7AAB"/>
    <w:rsid w:val="00C17948"/>
    <w:rsid w:val="00C62546"/>
    <w:rsid w:val="00C9176B"/>
    <w:rsid w:val="00CA5E76"/>
    <w:rsid w:val="00CC19F8"/>
    <w:rsid w:val="00CC4FF5"/>
    <w:rsid w:val="00CD26EF"/>
    <w:rsid w:val="00CF04E0"/>
    <w:rsid w:val="00D433B7"/>
    <w:rsid w:val="00D87D9F"/>
    <w:rsid w:val="00DA6378"/>
    <w:rsid w:val="00DB33FA"/>
    <w:rsid w:val="00DC63B8"/>
    <w:rsid w:val="00DE696D"/>
    <w:rsid w:val="00E00B23"/>
    <w:rsid w:val="00E50D44"/>
    <w:rsid w:val="00E521DE"/>
    <w:rsid w:val="00EE64C0"/>
    <w:rsid w:val="00EF412F"/>
    <w:rsid w:val="00F139FE"/>
    <w:rsid w:val="00F23B99"/>
    <w:rsid w:val="00F61A0C"/>
    <w:rsid w:val="00FD7F6C"/>
    <w:rsid w:val="00FE1F19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BodyTextFirstIndent2">
    <w:name w:val="Body Text First Indent 2"/>
    <w:basedOn w:val="BodyTextIndent"/>
    <w:pPr>
      <w:spacing w:line="240" w:lineRule="auto"/>
      <w:ind w:left="283" w:firstLine="21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Date">
    <w:name w:val="Date"/>
    <w:basedOn w:val="Normal"/>
    <w:next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a-DK" w:eastAsia="da-DK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Closing">
    <w:name w:val="Closing"/>
    <w:basedOn w:val="Normal"/>
    <w:pPr>
      <w:ind w:left="4252"/>
    </w:pPr>
  </w:style>
  <w:style w:type="paragraph" w:styleId="EndnoteText">
    <w:name w:val="endnote text"/>
    <w:basedOn w:val="Normal"/>
    <w:semiHidden/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2">
    <w:name w:val="Body Text 2"/>
    <w:basedOn w:val="Normal"/>
    <w:pPr>
      <w:widowControl w:val="0"/>
      <w:spacing w:line="240" w:lineRule="atLeast"/>
      <w:jc w:val="both"/>
    </w:pPr>
    <w:rPr>
      <w:rFonts w:ascii="Arial" w:hAnsi="Arial"/>
      <w:snapToGrid w:val="0"/>
      <w:sz w:val="18"/>
      <w:lang w:val="en-GB"/>
    </w:rPr>
  </w:style>
  <w:style w:type="character" w:styleId="Strong">
    <w:name w:val="Strong"/>
    <w:qFormat/>
    <w:rsid w:val="00203185"/>
    <w:rPr>
      <w:b/>
      <w:bCs/>
    </w:rPr>
  </w:style>
  <w:style w:type="paragraph" w:customStyle="1" w:styleId="FigureCaption">
    <w:name w:val="Figure Caption"/>
    <w:basedOn w:val="Normal"/>
    <w:rsid w:val="00203185"/>
    <w:pPr>
      <w:autoSpaceDE w:val="0"/>
      <w:autoSpaceDN w:val="0"/>
      <w:spacing w:after="120"/>
      <w:jc w:val="both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20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E0E"/>
    <w:rPr>
      <w:color w:val="0000FF"/>
      <w:u w:val="single"/>
    </w:rPr>
  </w:style>
  <w:style w:type="paragraph" w:customStyle="1" w:styleId="summary">
    <w:name w:val="summary"/>
    <w:basedOn w:val="Heading1"/>
    <w:rsid w:val="0084743C"/>
    <w:pPr>
      <w:jc w:val="center"/>
    </w:pPr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4A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1CB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BodyTextFirstIndent2">
    <w:name w:val="Body Text First Indent 2"/>
    <w:basedOn w:val="BodyTextIndent"/>
    <w:pPr>
      <w:spacing w:line="240" w:lineRule="auto"/>
      <w:ind w:left="283" w:firstLine="21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Date">
    <w:name w:val="Date"/>
    <w:basedOn w:val="Normal"/>
    <w:next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a-DK" w:eastAsia="da-DK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Closing">
    <w:name w:val="Closing"/>
    <w:basedOn w:val="Normal"/>
    <w:pPr>
      <w:ind w:left="4252"/>
    </w:pPr>
  </w:style>
  <w:style w:type="paragraph" w:styleId="EndnoteText">
    <w:name w:val="endnote text"/>
    <w:basedOn w:val="Normal"/>
    <w:semiHidden/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2">
    <w:name w:val="Body Text 2"/>
    <w:basedOn w:val="Normal"/>
    <w:pPr>
      <w:widowControl w:val="0"/>
      <w:spacing w:line="240" w:lineRule="atLeast"/>
      <w:jc w:val="both"/>
    </w:pPr>
    <w:rPr>
      <w:rFonts w:ascii="Arial" w:hAnsi="Arial"/>
      <w:snapToGrid w:val="0"/>
      <w:sz w:val="18"/>
      <w:lang w:val="en-GB"/>
    </w:rPr>
  </w:style>
  <w:style w:type="character" w:styleId="Strong">
    <w:name w:val="Strong"/>
    <w:qFormat/>
    <w:rsid w:val="00203185"/>
    <w:rPr>
      <w:b/>
      <w:bCs/>
    </w:rPr>
  </w:style>
  <w:style w:type="paragraph" w:customStyle="1" w:styleId="FigureCaption">
    <w:name w:val="Figure Caption"/>
    <w:basedOn w:val="Normal"/>
    <w:rsid w:val="00203185"/>
    <w:pPr>
      <w:autoSpaceDE w:val="0"/>
      <w:autoSpaceDN w:val="0"/>
      <w:spacing w:after="120"/>
      <w:jc w:val="both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20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E0E"/>
    <w:rPr>
      <w:color w:val="0000FF"/>
      <w:u w:val="single"/>
    </w:rPr>
  </w:style>
  <w:style w:type="paragraph" w:customStyle="1" w:styleId="summary">
    <w:name w:val="summary"/>
    <w:basedOn w:val="Heading1"/>
    <w:rsid w:val="0084743C"/>
    <w:pPr>
      <w:jc w:val="center"/>
    </w:pPr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4A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1CB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cchio_e\Sito%20TILab\siti_esterni\ECOC2003\htdocs\All.1ecoc-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All.1ecoc-template1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- Template for Papers ECOC 2004</vt:lpstr>
    </vt:vector>
  </TitlesOfParts>
  <Company>UCB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 Template for Papers ECOC 2004</dc:title>
  <dc:creator>ECOC 2004/StoCon</dc:creator>
  <dc:description>generated by an Adobe application</dc:description>
  <cp:lastModifiedBy>CCH</cp:lastModifiedBy>
  <cp:revision>3</cp:revision>
  <cp:lastPrinted>2007-05-08T21:18:00Z</cp:lastPrinted>
  <dcterms:created xsi:type="dcterms:W3CDTF">2018-04-06T00:30:00Z</dcterms:created>
  <dcterms:modified xsi:type="dcterms:W3CDTF">2018-04-06T00:32:00Z</dcterms:modified>
</cp:coreProperties>
</file>